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CC" w:rsidRDefault="005D20CC" w:rsidP="002B015C">
      <w:pPr>
        <w:spacing w:after="0" w:line="240" w:lineRule="auto"/>
        <w:jc w:val="center"/>
        <w:rPr>
          <w:sz w:val="32"/>
          <w:szCs w:val="32"/>
        </w:rPr>
      </w:pPr>
    </w:p>
    <w:p w:rsidR="00696043" w:rsidRDefault="002B015C" w:rsidP="004C607D">
      <w:pPr>
        <w:pStyle w:val="Titre"/>
      </w:pPr>
      <w:r w:rsidRPr="002B015C">
        <w:t>FICHE DE POSTE</w:t>
      </w:r>
    </w:p>
    <w:p w:rsidR="002B015C" w:rsidRPr="002B015C" w:rsidRDefault="002B015C" w:rsidP="002B015C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2B015C">
        <w:rPr>
          <w:b/>
          <w:sz w:val="36"/>
          <w:szCs w:val="36"/>
        </w:rPr>
        <w:t>Chef(</w:t>
      </w:r>
      <w:proofErr w:type="spellStart"/>
      <w:proofErr w:type="gramEnd"/>
      <w:r w:rsidRPr="002B015C">
        <w:rPr>
          <w:b/>
          <w:sz w:val="36"/>
          <w:szCs w:val="36"/>
        </w:rPr>
        <w:t>fe</w:t>
      </w:r>
      <w:proofErr w:type="spellEnd"/>
      <w:r w:rsidRPr="002B015C">
        <w:rPr>
          <w:b/>
          <w:sz w:val="36"/>
          <w:szCs w:val="36"/>
        </w:rPr>
        <w:t>) de projet</w:t>
      </w:r>
    </w:p>
    <w:p w:rsidR="002B015C" w:rsidRDefault="002B015C" w:rsidP="002B015C">
      <w:pPr>
        <w:spacing w:after="0" w:line="240" w:lineRule="auto"/>
        <w:jc w:val="center"/>
        <w:rPr>
          <w:sz w:val="32"/>
          <w:szCs w:val="32"/>
        </w:rPr>
      </w:pPr>
    </w:p>
    <w:p w:rsidR="002B015C" w:rsidRDefault="002B015C" w:rsidP="002B015C">
      <w:pPr>
        <w:spacing w:after="0" w:line="240" w:lineRule="auto"/>
        <w:jc w:val="center"/>
        <w:rPr>
          <w:sz w:val="32"/>
          <w:szCs w:val="32"/>
        </w:rPr>
      </w:pPr>
    </w:p>
    <w:p w:rsidR="002B015C" w:rsidRPr="00713F68" w:rsidRDefault="002B015C" w:rsidP="00E7196E">
      <w:pPr>
        <w:spacing w:after="0" w:line="240" w:lineRule="auto"/>
        <w:jc w:val="both"/>
        <w:rPr>
          <w:sz w:val="24"/>
          <w:szCs w:val="24"/>
        </w:rPr>
      </w:pPr>
    </w:p>
    <w:p w:rsidR="00713F68" w:rsidRPr="00E7196E" w:rsidRDefault="002B015C" w:rsidP="00E7196E">
      <w:pPr>
        <w:spacing w:after="0" w:line="240" w:lineRule="auto"/>
        <w:jc w:val="both"/>
        <w:rPr>
          <w:sz w:val="24"/>
          <w:szCs w:val="24"/>
          <w:u w:val="single"/>
        </w:rPr>
      </w:pPr>
      <w:r w:rsidRPr="00E7196E">
        <w:rPr>
          <w:sz w:val="24"/>
          <w:szCs w:val="24"/>
          <w:u w:val="single"/>
        </w:rPr>
        <w:t>Contexte :</w:t>
      </w:r>
    </w:p>
    <w:p w:rsidR="002B015C" w:rsidRPr="00713F68" w:rsidRDefault="002B015C" w:rsidP="00E7196E">
      <w:pPr>
        <w:spacing w:after="0" w:line="240" w:lineRule="auto"/>
        <w:jc w:val="both"/>
        <w:rPr>
          <w:sz w:val="24"/>
          <w:szCs w:val="24"/>
        </w:rPr>
      </w:pPr>
      <w:r w:rsidRPr="00713F68">
        <w:rPr>
          <w:sz w:val="24"/>
          <w:szCs w:val="24"/>
        </w:rPr>
        <w:t>Mise en œuvre de la stratégie de développement touristique de la Cité médiévale de Domfront-en-Poiraie</w:t>
      </w:r>
    </w:p>
    <w:p w:rsidR="002B015C" w:rsidRPr="00713F68" w:rsidRDefault="002B015C" w:rsidP="00E7196E">
      <w:pPr>
        <w:spacing w:after="0" w:line="240" w:lineRule="auto"/>
        <w:jc w:val="both"/>
        <w:rPr>
          <w:sz w:val="24"/>
          <w:szCs w:val="24"/>
        </w:rPr>
      </w:pPr>
    </w:p>
    <w:p w:rsidR="002B015C" w:rsidRPr="00E7196E" w:rsidRDefault="002B015C" w:rsidP="00E7196E">
      <w:pPr>
        <w:spacing w:after="0" w:line="240" w:lineRule="auto"/>
        <w:jc w:val="both"/>
        <w:rPr>
          <w:sz w:val="24"/>
          <w:szCs w:val="24"/>
          <w:u w:val="single"/>
        </w:rPr>
      </w:pPr>
      <w:r w:rsidRPr="00E7196E">
        <w:rPr>
          <w:sz w:val="24"/>
          <w:szCs w:val="24"/>
          <w:u w:val="single"/>
        </w:rPr>
        <w:t xml:space="preserve">Mission </w:t>
      </w:r>
      <w:r w:rsidR="00713F68" w:rsidRPr="00E7196E">
        <w:rPr>
          <w:sz w:val="24"/>
          <w:szCs w:val="24"/>
          <w:u w:val="single"/>
        </w:rPr>
        <w:t>principale</w:t>
      </w:r>
      <w:r w:rsidRPr="00E7196E">
        <w:rPr>
          <w:sz w:val="24"/>
          <w:szCs w:val="24"/>
          <w:u w:val="single"/>
        </w:rPr>
        <w:t xml:space="preserve"> : </w:t>
      </w:r>
    </w:p>
    <w:p w:rsidR="002B015C" w:rsidRPr="00713F68" w:rsidRDefault="00E7196E" w:rsidP="00E719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B015C" w:rsidRPr="00713F68">
        <w:rPr>
          <w:sz w:val="24"/>
          <w:szCs w:val="24"/>
        </w:rPr>
        <w:t xml:space="preserve">ous la responsabilité du </w:t>
      </w:r>
      <w:r w:rsidR="00F27C5C">
        <w:rPr>
          <w:sz w:val="24"/>
          <w:szCs w:val="24"/>
        </w:rPr>
        <w:t>Maire</w:t>
      </w:r>
      <w:r w:rsidR="002B015C" w:rsidRPr="00713F68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713F68">
        <w:rPr>
          <w:sz w:val="24"/>
          <w:szCs w:val="24"/>
        </w:rPr>
        <w:t xml:space="preserve">ssurer </w:t>
      </w:r>
      <w:r w:rsidR="002B015C" w:rsidRPr="00713F68">
        <w:rPr>
          <w:sz w:val="24"/>
          <w:szCs w:val="24"/>
        </w:rPr>
        <w:t xml:space="preserve">le pilotage et l’expertise </w:t>
      </w:r>
      <w:r w:rsidR="00713F68" w:rsidRPr="00713F68">
        <w:rPr>
          <w:sz w:val="24"/>
          <w:szCs w:val="24"/>
        </w:rPr>
        <w:t>des projets</w:t>
      </w:r>
      <w:r>
        <w:rPr>
          <w:sz w:val="24"/>
          <w:szCs w:val="24"/>
        </w:rPr>
        <w:t>,</w:t>
      </w:r>
      <w:r w:rsidR="00713F68" w:rsidRPr="00713F68">
        <w:rPr>
          <w:sz w:val="24"/>
          <w:szCs w:val="24"/>
        </w:rPr>
        <w:t xml:space="preserve"> études, actions </w:t>
      </w:r>
      <w:r w:rsidR="002B015C" w:rsidRPr="00713F68">
        <w:rPr>
          <w:sz w:val="24"/>
          <w:szCs w:val="24"/>
        </w:rPr>
        <w:t xml:space="preserve">liés </w:t>
      </w:r>
      <w:r w:rsidR="00713F68" w:rsidRPr="00713F68">
        <w:rPr>
          <w:sz w:val="24"/>
          <w:szCs w:val="24"/>
        </w:rPr>
        <w:t xml:space="preserve">à la mise en œuvre de la stratégie </w:t>
      </w:r>
      <w:r w:rsidR="00544FCF">
        <w:rPr>
          <w:sz w:val="24"/>
          <w:szCs w:val="24"/>
        </w:rPr>
        <w:t xml:space="preserve">de </w:t>
      </w:r>
      <w:r w:rsidR="00713F68" w:rsidRPr="00713F68">
        <w:rPr>
          <w:sz w:val="24"/>
          <w:szCs w:val="24"/>
        </w:rPr>
        <w:t>développement touristique de la Cité médiévale de Domfront-en-Poiraie et de son plan d’actions.</w:t>
      </w:r>
    </w:p>
    <w:p w:rsidR="00713F68" w:rsidRPr="00713F68" w:rsidRDefault="00713F68" w:rsidP="00E7196E">
      <w:pPr>
        <w:spacing w:after="0" w:line="240" w:lineRule="auto"/>
        <w:jc w:val="both"/>
        <w:rPr>
          <w:sz w:val="24"/>
          <w:szCs w:val="24"/>
        </w:rPr>
      </w:pPr>
    </w:p>
    <w:p w:rsidR="00713F68" w:rsidRPr="00E7196E" w:rsidRDefault="00713F68" w:rsidP="002B015C">
      <w:pPr>
        <w:spacing w:after="0" w:line="240" w:lineRule="auto"/>
        <w:rPr>
          <w:sz w:val="24"/>
          <w:szCs w:val="24"/>
          <w:u w:val="single"/>
        </w:rPr>
      </w:pPr>
      <w:r w:rsidRPr="00E7196E">
        <w:rPr>
          <w:sz w:val="24"/>
          <w:szCs w:val="24"/>
          <w:u w:val="single"/>
        </w:rPr>
        <w:t>Activités attendues sur le poste :</w:t>
      </w:r>
    </w:p>
    <w:p w:rsidR="000A779C" w:rsidRPr="000A779C" w:rsidRDefault="000A779C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79C">
        <w:rPr>
          <w:sz w:val="24"/>
          <w:szCs w:val="24"/>
        </w:rPr>
        <w:t>Expertise technique, pilotage</w:t>
      </w:r>
      <w:r>
        <w:rPr>
          <w:sz w:val="24"/>
          <w:szCs w:val="24"/>
        </w:rPr>
        <w:t xml:space="preserve">, </w:t>
      </w:r>
      <w:r w:rsidRPr="000A779C">
        <w:rPr>
          <w:sz w:val="24"/>
          <w:szCs w:val="24"/>
        </w:rPr>
        <w:t>suivi de projets</w:t>
      </w:r>
      <w:r>
        <w:rPr>
          <w:sz w:val="24"/>
          <w:szCs w:val="24"/>
        </w:rPr>
        <w:t xml:space="preserve"> et d’actions</w:t>
      </w:r>
    </w:p>
    <w:p w:rsidR="000A779C" w:rsidRDefault="000A779C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79C">
        <w:rPr>
          <w:sz w:val="24"/>
          <w:szCs w:val="24"/>
        </w:rPr>
        <w:t xml:space="preserve">Rédaction de cahiers des charges et </w:t>
      </w:r>
      <w:r w:rsidR="00544FCF">
        <w:rPr>
          <w:sz w:val="24"/>
          <w:szCs w:val="24"/>
        </w:rPr>
        <w:t>de</w:t>
      </w:r>
      <w:r w:rsidR="00E7196E">
        <w:rPr>
          <w:sz w:val="24"/>
          <w:szCs w:val="24"/>
        </w:rPr>
        <w:t xml:space="preserve"> DCE</w:t>
      </w:r>
    </w:p>
    <w:p w:rsidR="00E7196E" w:rsidRPr="000A779C" w:rsidRDefault="00E7196E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Établissement des dossiers de </w:t>
      </w:r>
      <w:r w:rsidR="00544FCF">
        <w:rPr>
          <w:sz w:val="24"/>
          <w:szCs w:val="24"/>
        </w:rPr>
        <w:t>commande publique</w:t>
      </w:r>
    </w:p>
    <w:p w:rsidR="000A779C" w:rsidRPr="000A779C" w:rsidRDefault="000A779C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r w:rsidRPr="000A779C">
        <w:rPr>
          <w:sz w:val="24"/>
          <w:szCs w:val="24"/>
        </w:rPr>
        <w:t xml:space="preserve">Identifications des financeurs </w:t>
      </w:r>
      <w:r w:rsidR="003153D1">
        <w:rPr>
          <w:sz w:val="24"/>
          <w:szCs w:val="24"/>
        </w:rPr>
        <w:t xml:space="preserve">potentiels </w:t>
      </w:r>
      <w:r w:rsidRPr="000A779C">
        <w:rPr>
          <w:sz w:val="24"/>
          <w:szCs w:val="24"/>
        </w:rPr>
        <w:t xml:space="preserve">et montage des dossiers de demande de </w:t>
      </w:r>
      <w:bookmarkEnd w:id="0"/>
      <w:r w:rsidRPr="000A779C">
        <w:rPr>
          <w:sz w:val="24"/>
          <w:szCs w:val="24"/>
        </w:rPr>
        <w:t>subventions</w:t>
      </w:r>
    </w:p>
    <w:p w:rsidR="009A2EAF" w:rsidRPr="000A779C" w:rsidRDefault="009A2EAF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79C">
        <w:rPr>
          <w:sz w:val="24"/>
          <w:szCs w:val="24"/>
        </w:rPr>
        <w:t xml:space="preserve">Identification et consultation de spécialistes et d’experts </w:t>
      </w:r>
    </w:p>
    <w:p w:rsidR="000A779C" w:rsidRPr="000A779C" w:rsidRDefault="000A779C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79C">
        <w:rPr>
          <w:sz w:val="24"/>
          <w:szCs w:val="24"/>
        </w:rPr>
        <w:t>Constitution/participation/animation de groupes de travail, de comités thématiques, de collectifs d’acteurs</w:t>
      </w:r>
    </w:p>
    <w:p w:rsidR="00713F68" w:rsidRPr="000A779C" w:rsidRDefault="000A779C" w:rsidP="000A779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79C">
        <w:rPr>
          <w:sz w:val="24"/>
          <w:szCs w:val="24"/>
        </w:rPr>
        <w:t>Relations et c</w:t>
      </w:r>
      <w:r w:rsidR="00713F68" w:rsidRPr="000A779C">
        <w:rPr>
          <w:sz w:val="24"/>
          <w:szCs w:val="24"/>
        </w:rPr>
        <w:t xml:space="preserve">ollaboration avec </w:t>
      </w:r>
      <w:r w:rsidRPr="000A779C">
        <w:rPr>
          <w:sz w:val="24"/>
          <w:szCs w:val="24"/>
        </w:rPr>
        <w:t xml:space="preserve">des partenaires </w:t>
      </w:r>
      <w:r w:rsidR="003153D1">
        <w:rPr>
          <w:sz w:val="24"/>
          <w:szCs w:val="24"/>
        </w:rPr>
        <w:t xml:space="preserve">institutionnels </w:t>
      </w:r>
      <w:r w:rsidRPr="000A779C">
        <w:rPr>
          <w:sz w:val="24"/>
          <w:szCs w:val="24"/>
        </w:rPr>
        <w:t>régionaux, départementaux, locaux</w:t>
      </w:r>
      <w:r w:rsidR="00E7196E">
        <w:rPr>
          <w:sz w:val="24"/>
          <w:szCs w:val="24"/>
        </w:rPr>
        <w:t xml:space="preserve"> </w:t>
      </w:r>
      <w:r w:rsidR="00713F68" w:rsidRPr="000A779C">
        <w:rPr>
          <w:sz w:val="24"/>
          <w:szCs w:val="24"/>
        </w:rPr>
        <w:t>(</w:t>
      </w:r>
      <w:r w:rsidRPr="000A779C">
        <w:rPr>
          <w:sz w:val="24"/>
          <w:szCs w:val="24"/>
        </w:rPr>
        <w:t xml:space="preserve">Région, Département, </w:t>
      </w:r>
      <w:r w:rsidR="00713F68" w:rsidRPr="000A779C">
        <w:rPr>
          <w:sz w:val="24"/>
          <w:szCs w:val="24"/>
        </w:rPr>
        <w:t>PNR</w:t>
      </w:r>
      <w:r w:rsidR="009A2EAF" w:rsidRPr="000A779C">
        <w:rPr>
          <w:sz w:val="24"/>
          <w:szCs w:val="24"/>
        </w:rPr>
        <w:t>, Communauté de communes, OT</w:t>
      </w:r>
      <w:r w:rsidR="00713F68" w:rsidRPr="000A779C">
        <w:rPr>
          <w:sz w:val="24"/>
          <w:szCs w:val="24"/>
        </w:rPr>
        <w:t>…)</w:t>
      </w:r>
      <w:r w:rsidR="003153D1">
        <w:rPr>
          <w:sz w:val="24"/>
          <w:szCs w:val="24"/>
        </w:rPr>
        <w:t xml:space="preserve">, </w:t>
      </w:r>
      <w:r w:rsidR="003153D1" w:rsidRPr="000A779C">
        <w:rPr>
          <w:sz w:val="24"/>
          <w:szCs w:val="24"/>
        </w:rPr>
        <w:t>notamment ceux en charge du tourisme, du patrimoine, de la culture</w:t>
      </w:r>
      <w:r w:rsidR="003153D1">
        <w:rPr>
          <w:sz w:val="24"/>
          <w:szCs w:val="24"/>
        </w:rPr>
        <w:t xml:space="preserve"> et du développement économique</w:t>
      </w:r>
    </w:p>
    <w:p w:rsidR="000A779C" w:rsidRDefault="000A779C">
      <w:pPr>
        <w:spacing w:after="0" w:line="240" w:lineRule="auto"/>
        <w:rPr>
          <w:sz w:val="24"/>
          <w:szCs w:val="24"/>
        </w:rPr>
      </w:pPr>
    </w:p>
    <w:p w:rsidR="000A779C" w:rsidRPr="00E7196E" w:rsidRDefault="000A779C">
      <w:pPr>
        <w:spacing w:after="0" w:line="240" w:lineRule="auto"/>
        <w:rPr>
          <w:sz w:val="24"/>
          <w:szCs w:val="24"/>
          <w:u w:val="single"/>
        </w:rPr>
      </w:pPr>
      <w:r w:rsidRPr="00E7196E">
        <w:rPr>
          <w:sz w:val="24"/>
          <w:szCs w:val="24"/>
          <w:u w:val="single"/>
        </w:rPr>
        <w:t>Compétences requises :</w:t>
      </w:r>
    </w:p>
    <w:p w:rsidR="000A779C" w:rsidRPr="00E7196E" w:rsidRDefault="000A779C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96E">
        <w:rPr>
          <w:sz w:val="24"/>
          <w:szCs w:val="24"/>
        </w:rPr>
        <w:t>Formation supérieure (BAC +5)</w:t>
      </w:r>
    </w:p>
    <w:p w:rsidR="000A779C" w:rsidRPr="00E7196E" w:rsidRDefault="000A779C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96E">
        <w:rPr>
          <w:sz w:val="24"/>
          <w:szCs w:val="24"/>
        </w:rPr>
        <w:t xml:space="preserve">Expérience </w:t>
      </w:r>
      <w:r w:rsidR="00DE17B8">
        <w:rPr>
          <w:sz w:val="24"/>
          <w:szCs w:val="24"/>
        </w:rPr>
        <w:t xml:space="preserve">minimum souhaitée de 5 ans </w:t>
      </w:r>
      <w:r w:rsidR="00DE17B8" w:rsidRPr="00E7196E">
        <w:rPr>
          <w:sz w:val="24"/>
          <w:szCs w:val="24"/>
        </w:rPr>
        <w:t xml:space="preserve">dans </w:t>
      </w:r>
      <w:r w:rsidR="00DE17B8">
        <w:rPr>
          <w:sz w:val="24"/>
          <w:szCs w:val="24"/>
        </w:rPr>
        <w:t xml:space="preserve">la </w:t>
      </w:r>
      <w:r w:rsidR="00DE17B8" w:rsidRPr="00E7196E">
        <w:rPr>
          <w:sz w:val="24"/>
          <w:szCs w:val="24"/>
        </w:rPr>
        <w:t>conduite de projet</w:t>
      </w:r>
      <w:r w:rsidR="00DE17B8">
        <w:rPr>
          <w:sz w:val="24"/>
          <w:szCs w:val="24"/>
        </w:rPr>
        <w:t>s</w:t>
      </w:r>
      <w:r w:rsidR="00DE17B8" w:rsidRPr="00E7196E">
        <w:rPr>
          <w:sz w:val="24"/>
          <w:szCs w:val="24"/>
        </w:rPr>
        <w:t xml:space="preserve"> touristique</w:t>
      </w:r>
      <w:r w:rsidR="00DE17B8">
        <w:rPr>
          <w:sz w:val="24"/>
          <w:szCs w:val="24"/>
        </w:rPr>
        <w:t>s et/ou culturels</w:t>
      </w:r>
      <w:r w:rsidR="00DE17B8" w:rsidRPr="00E7196E">
        <w:rPr>
          <w:sz w:val="24"/>
          <w:szCs w:val="24"/>
        </w:rPr>
        <w:t xml:space="preserve"> </w:t>
      </w:r>
    </w:p>
    <w:p w:rsidR="000A779C" w:rsidRPr="00E7196E" w:rsidRDefault="000A779C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96E">
        <w:rPr>
          <w:sz w:val="24"/>
          <w:szCs w:val="24"/>
        </w:rPr>
        <w:t>Capacité d’analyse et de synthèse</w:t>
      </w:r>
    </w:p>
    <w:p w:rsidR="000A779C" w:rsidRPr="00E7196E" w:rsidRDefault="000A779C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96E">
        <w:rPr>
          <w:sz w:val="24"/>
          <w:szCs w:val="24"/>
        </w:rPr>
        <w:t>Qualités rédactionnelles</w:t>
      </w:r>
      <w:r w:rsidR="00DE17B8">
        <w:rPr>
          <w:sz w:val="24"/>
          <w:szCs w:val="24"/>
        </w:rPr>
        <w:t xml:space="preserve"> et aisance orale</w:t>
      </w:r>
    </w:p>
    <w:p w:rsidR="000A779C" w:rsidRPr="00E7196E" w:rsidRDefault="000A779C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96E">
        <w:rPr>
          <w:sz w:val="24"/>
          <w:szCs w:val="24"/>
        </w:rPr>
        <w:t>Maîtrise des marchés publics</w:t>
      </w:r>
    </w:p>
    <w:p w:rsidR="000A779C" w:rsidRDefault="000A779C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96E">
        <w:rPr>
          <w:sz w:val="24"/>
          <w:szCs w:val="24"/>
        </w:rPr>
        <w:t>Maîtrise des outils informatiques permettant une présentation pédagogique des projets</w:t>
      </w:r>
    </w:p>
    <w:p w:rsidR="00E7196E" w:rsidRDefault="00E7196E" w:rsidP="00E7196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Sens des relations humaines</w:t>
      </w:r>
    </w:p>
    <w:p w:rsidR="00E7196E" w:rsidRDefault="00E7196E" w:rsidP="00E7196E">
      <w:pPr>
        <w:spacing w:after="0" w:line="240" w:lineRule="auto"/>
        <w:rPr>
          <w:sz w:val="24"/>
          <w:szCs w:val="24"/>
        </w:rPr>
      </w:pPr>
    </w:p>
    <w:p w:rsidR="00167BFD" w:rsidRDefault="00167BFD" w:rsidP="00E7196E">
      <w:pPr>
        <w:spacing w:after="0" w:line="240" w:lineRule="auto"/>
        <w:rPr>
          <w:sz w:val="24"/>
          <w:szCs w:val="24"/>
          <w:u w:val="single"/>
        </w:rPr>
      </w:pPr>
    </w:p>
    <w:p w:rsidR="00DE17B8" w:rsidRPr="00167BFD" w:rsidRDefault="00DE17B8" w:rsidP="00E7196E">
      <w:pPr>
        <w:spacing w:after="0" w:line="240" w:lineRule="auto"/>
        <w:rPr>
          <w:sz w:val="24"/>
          <w:szCs w:val="24"/>
          <w:u w:val="single"/>
        </w:rPr>
      </w:pPr>
      <w:r w:rsidRPr="00167BFD">
        <w:rPr>
          <w:sz w:val="24"/>
          <w:szCs w:val="24"/>
          <w:u w:val="single"/>
        </w:rPr>
        <w:t>Contrat – rémunération :</w:t>
      </w:r>
    </w:p>
    <w:p w:rsidR="00DE17B8" w:rsidRDefault="00DE17B8" w:rsidP="00E719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CDD de 3 ans</w:t>
      </w:r>
    </w:p>
    <w:p w:rsidR="00E7196E" w:rsidRPr="00E7196E" w:rsidRDefault="00DE17B8" w:rsidP="00E719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Rémunération selon grille des </w:t>
      </w:r>
      <w:r w:rsidR="00167BFD">
        <w:rPr>
          <w:sz w:val="24"/>
          <w:szCs w:val="24"/>
        </w:rPr>
        <w:t>ingénieurs territoriaux ou attachés territoriaux</w:t>
      </w:r>
      <w:r>
        <w:rPr>
          <w:sz w:val="24"/>
          <w:szCs w:val="24"/>
        </w:rPr>
        <w:t xml:space="preserve"> </w:t>
      </w:r>
    </w:p>
    <w:sectPr w:rsidR="00E7196E" w:rsidRPr="00E7196E" w:rsidSect="00167BFD">
      <w:pgSz w:w="11906" w:h="16838"/>
      <w:pgMar w:top="1077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FB0"/>
    <w:multiLevelType w:val="hybridMultilevel"/>
    <w:tmpl w:val="0AA4A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D52A0"/>
    <w:multiLevelType w:val="hybridMultilevel"/>
    <w:tmpl w:val="2BC0B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5C"/>
    <w:rsid w:val="000A779C"/>
    <w:rsid w:val="00167BFD"/>
    <w:rsid w:val="002B015C"/>
    <w:rsid w:val="003153D1"/>
    <w:rsid w:val="004C607D"/>
    <w:rsid w:val="00544FCF"/>
    <w:rsid w:val="005D20CC"/>
    <w:rsid w:val="00696043"/>
    <w:rsid w:val="00713F68"/>
    <w:rsid w:val="009A2EAF"/>
    <w:rsid w:val="00D84F30"/>
    <w:rsid w:val="00DE17B8"/>
    <w:rsid w:val="00E7196E"/>
    <w:rsid w:val="00F27C5C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F7716-C214-46EA-B43B-39A4B39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  <w:rsid w:val="00D84F30"/>
    <w:rPr>
      <w:rFonts w:ascii="Calibri" w:hAnsi="Calibri" w:cs="Calibri"/>
      <w:caps w:val="0"/>
      <w:smallCaps w:val="0"/>
      <w:strike w:val="0"/>
      <w:dstrike w:val="0"/>
      <w:vanish w:val="0"/>
      <w:color w:val="auto"/>
      <w:sz w:val="22"/>
      <w:u w:color="000000"/>
      <w:vertAlign w:val="baseline"/>
    </w:rPr>
  </w:style>
  <w:style w:type="paragraph" w:styleId="Paragraphedeliste">
    <w:name w:val="List Paragraph"/>
    <w:basedOn w:val="Normal"/>
    <w:uiPriority w:val="34"/>
    <w:qFormat/>
    <w:rsid w:val="000A779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C60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6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GOULMY</dc:creator>
  <cp:lastModifiedBy>Davy Bernard</cp:lastModifiedBy>
  <cp:revision>6</cp:revision>
  <cp:lastPrinted>2019-05-04T13:10:00Z</cp:lastPrinted>
  <dcterms:created xsi:type="dcterms:W3CDTF">2019-04-15T04:54:00Z</dcterms:created>
  <dcterms:modified xsi:type="dcterms:W3CDTF">2019-05-04T15:13:00Z</dcterms:modified>
</cp:coreProperties>
</file>